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C05C8F" w14:textId="17A0DA8C" w:rsidR="00157007" w:rsidRPr="00157007" w:rsidRDefault="00157007" w:rsidP="00157007">
      <w:pPr>
        <w:rPr>
          <w:rFonts w:ascii="Century Gothic" w:hAnsi="Century Gothic"/>
          <w:sz w:val="24"/>
          <w:szCs w:val="24"/>
        </w:rPr>
      </w:pPr>
      <w:r w:rsidRPr="00157007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n authentic</w:t>
      </w:r>
      <w:r w:rsidRPr="00157007">
        <w:rPr>
          <w:rFonts w:ascii="Century Gothic" w:hAnsi="Century Gothic"/>
          <w:sz w:val="24"/>
          <w:szCs w:val="24"/>
        </w:rPr>
        <w:t xml:space="preserve"> Montessori preschool typically embodies several key elements that align with the </w:t>
      </w:r>
      <w:r>
        <w:rPr>
          <w:rFonts w:ascii="Century Gothic" w:hAnsi="Century Gothic"/>
          <w:sz w:val="24"/>
          <w:szCs w:val="24"/>
        </w:rPr>
        <w:t xml:space="preserve">Dr. Maria </w:t>
      </w:r>
      <w:r w:rsidRPr="00157007">
        <w:rPr>
          <w:rFonts w:ascii="Century Gothic" w:hAnsi="Century Gothic"/>
          <w:sz w:val="24"/>
          <w:szCs w:val="24"/>
        </w:rPr>
        <w:t>Montessori</w:t>
      </w:r>
      <w:r>
        <w:rPr>
          <w:rFonts w:ascii="Century Gothic" w:hAnsi="Century Gothic"/>
          <w:sz w:val="24"/>
          <w:szCs w:val="24"/>
        </w:rPr>
        <w:t xml:space="preserve">’s </w:t>
      </w:r>
      <w:proofErr w:type="spellStart"/>
      <w:r>
        <w:rPr>
          <w:rFonts w:ascii="Century Gothic" w:hAnsi="Century Gothic"/>
          <w:sz w:val="24"/>
          <w:szCs w:val="24"/>
        </w:rPr>
        <w:t>pedigogy</w:t>
      </w:r>
      <w:proofErr w:type="spellEnd"/>
      <w:r w:rsidRPr="00157007">
        <w:rPr>
          <w:rFonts w:ascii="Century Gothic" w:hAnsi="Century Gothic"/>
          <w:sz w:val="24"/>
          <w:szCs w:val="24"/>
        </w:rPr>
        <w:t>. These elements include:</w:t>
      </w:r>
    </w:p>
    <w:p w14:paraId="671E9290" w14:textId="1AE98A37" w:rsidR="00157007" w:rsidRPr="00157007" w:rsidRDefault="00157007" w:rsidP="0015700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57007">
        <w:rPr>
          <w:rFonts w:ascii="Century Gothic" w:hAnsi="Century Gothic"/>
          <w:sz w:val="24"/>
          <w:szCs w:val="24"/>
        </w:rPr>
        <w:t>Mixed-age classrooms: Montessori classrooms often have a mix of ages, typically spanning a three-year age range. This setup allows younger children to learn from older ones and fosters a sense of community and collaboration.</w:t>
      </w:r>
    </w:p>
    <w:p w14:paraId="28D5BDCB" w14:textId="77777777" w:rsidR="00157007" w:rsidRDefault="00157007" w:rsidP="0015700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57007">
        <w:rPr>
          <w:rFonts w:ascii="Century Gothic" w:hAnsi="Century Gothic"/>
          <w:sz w:val="24"/>
          <w:szCs w:val="24"/>
        </w:rPr>
        <w:t>Child-centered environment: The classroom is designed to be child-friendly and inviting, with furniture and materials scaled to the child's size. Everything is arranged to promote independence and exploration.</w:t>
      </w:r>
    </w:p>
    <w:p w14:paraId="395BE396" w14:textId="343469E3" w:rsidR="00157007" w:rsidRDefault="00157007" w:rsidP="0015700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57007">
        <w:rPr>
          <w:rFonts w:ascii="Century Gothic" w:hAnsi="Century Gothic"/>
          <w:sz w:val="24"/>
          <w:szCs w:val="24"/>
        </w:rPr>
        <w:t>Montessori materials: These are specific educational materials designed by Maria Montessori to promote hands-on learning and exploration. They are carefully chosen to be developmentally appropriate and to facilitate learning through discovery.</w:t>
      </w:r>
      <w:r>
        <w:rPr>
          <w:rFonts w:ascii="Century Gothic" w:hAnsi="Century Gothic"/>
          <w:sz w:val="24"/>
          <w:szCs w:val="24"/>
        </w:rPr>
        <w:t xml:space="preserve">  Look for the pink tower, brown </w:t>
      </w:r>
      <w:proofErr w:type="gramStart"/>
      <w:r>
        <w:rPr>
          <w:rFonts w:ascii="Century Gothic" w:hAnsi="Century Gothic"/>
          <w:sz w:val="24"/>
          <w:szCs w:val="24"/>
        </w:rPr>
        <w:t>stair</w:t>
      </w:r>
      <w:proofErr w:type="gramEnd"/>
      <w:r>
        <w:rPr>
          <w:rFonts w:ascii="Century Gothic" w:hAnsi="Century Gothic"/>
          <w:sz w:val="24"/>
          <w:szCs w:val="24"/>
        </w:rPr>
        <w:t>, and red rods to be in very good condition.</w:t>
      </w:r>
    </w:p>
    <w:p w14:paraId="13B6C994" w14:textId="77777777" w:rsidR="00157007" w:rsidRDefault="00157007" w:rsidP="0015700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57007">
        <w:rPr>
          <w:rFonts w:ascii="Century Gothic" w:hAnsi="Century Gothic"/>
          <w:sz w:val="24"/>
          <w:szCs w:val="24"/>
        </w:rPr>
        <w:t>Freedom within limits: Montessori education emphasizes the importance of allowing children freedom to choose their activities within a structured environment. Children are given the freedom to work at their own pace and are guided by the teacher rather than directed.</w:t>
      </w:r>
    </w:p>
    <w:p w14:paraId="5A85AB3A" w14:textId="77777777" w:rsidR="00157007" w:rsidRDefault="00157007" w:rsidP="0015700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57007">
        <w:rPr>
          <w:rFonts w:ascii="Century Gothic" w:hAnsi="Century Gothic"/>
          <w:sz w:val="24"/>
          <w:szCs w:val="24"/>
        </w:rPr>
        <w:t>Emphasis on independence: Montessori classrooms encourage children to develop independence in all aspects of their learning, including self-care, decision-making, and problem-solving.</w:t>
      </w:r>
    </w:p>
    <w:p w14:paraId="1B030EB9" w14:textId="77777777" w:rsidR="00157007" w:rsidRDefault="00157007" w:rsidP="0015700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57007">
        <w:rPr>
          <w:rFonts w:ascii="Century Gothic" w:hAnsi="Century Gothic"/>
          <w:sz w:val="24"/>
          <w:szCs w:val="24"/>
        </w:rPr>
        <w:t>Respect for the child: Montessori teachers respect each child as an individual and support their natural development, interests, and abilities.</w:t>
      </w:r>
    </w:p>
    <w:p w14:paraId="5B524329" w14:textId="77777777" w:rsidR="00157007" w:rsidRDefault="00157007" w:rsidP="0015700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57007">
        <w:rPr>
          <w:rFonts w:ascii="Century Gothic" w:hAnsi="Century Gothic"/>
          <w:sz w:val="24"/>
          <w:szCs w:val="24"/>
        </w:rPr>
        <w:t>Focus on holistic development: Montessori education emphasizes the development of the whole child—physically, socially, emotionally, and intellectually. Activities are designed to promote growth in all these areas.</w:t>
      </w:r>
    </w:p>
    <w:p w14:paraId="363534B7" w14:textId="77777777" w:rsidR="00157007" w:rsidRDefault="00157007" w:rsidP="0015700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57007">
        <w:rPr>
          <w:rFonts w:ascii="Century Gothic" w:hAnsi="Century Gothic"/>
          <w:sz w:val="24"/>
          <w:szCs w:val="24"/>
        </w:rPr>
        <w:t>Peace education: Montessori classrooms often incorporate teachings on peace, conflict resolution, and respect for others, aiming to create a harmonious and respectful community.</w:t>
      </w:r>
    </w:p>
    <w:p w14:paraId="49EE5C80" w14:textId="2DE190C5" w:rsidR="00157007" w:rsidRDefault="00157007" w:rsidP="0015700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57007">
        <w:rPr>
          <w:rFonts w:ascii="Century Gothic" w:hAnsi="Century Gothic"/>
          <w:sz w:val="24"/>
          <w:szCs w:val="24"/>
        </w:rPr>
        <w:t>Prepared environment: The classroom is carefully prepared to facilitate learning and exploration. Materials are organized and accessible to children, and the space is designed to be calm, orderly, and beautiful.</w:t>
      </w:r>
      <w:r>
        <w:rPr>
          <w:rFonts w:ascii="Century Gothic" w:hAnsi="Century Gothic"/>
          <w:sz w:val="24"/>
          <w:szCs w:val="24"/>
        </w:rPr>
        <w:t xml:space="preserve">  Walls will be uncluttered and there will be a plethora of natural materials.</w:t>
      </w:r>
    </w:p>
    <w:p w14:paraId="3E95658A" w14:textId="36920FED" w:rsidR="00157007" w:rsidRPr="00157007" w:rsidRDefault="00157007" w:rsidP="0015700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57007">
        <w:rPr>
          <w:rFonts w:ascii="Century Gothic" w:hAnsi="Century Gothic"/>
          <w:sz w:val="24"/>
          <w:szCs w:val="24"/>
        </w:rPr>
        <w:t xml:space="preserve">Observant teachers: Montessori teachers are trained to observe each child closely, noting their interests, progress, and needs, and to use this information to guide their teaching and </w:t>
      </w:r>
      <w:r>
        <w:rPr>
          <w:rFonts w:ascii="Century Gothic" w:hAnsi="Century Gothic"/>
          <w:sz w:val="24"/>
          <w:szCs w:val="24"/>
        </w:rPr>
        <w:t xml:space="preserve">to </w:t>
      </w:r>
      <w:r w:rsidRPr="00157007">
        <w:rPr>
          <w:rFonts w:ascii="Century Gothic" w:hAnsi="Century Gothic"/>
          <w:sz w:val="24"/>
          <w:szCs w:val="24"/>
        </w:rPr>
        <w:t>support each child's development.</w:t>
      </w:r>
    </w:p>
    <w:p w14:paraId="5435D5CD" w14:textId="04652F03" w:rsidR="00B26C2D" w:rsidRPr="00157007" w:rsidRDefault="00157007" w:rsidP="00157007">
      <w:pPr>
        <w:rPr>
          <w:rFonts w:ascii="Century Gothic" w:hAnsi="Century Gothic"/>
          <w:sz w:val="24"/>
          <w:szCs w:val="24"/>
        </w:rPr>
      </w:pPr>
      <w:r w:rsidRPr="00157007">
        <w:rPr>
          <w:rFonts w:ascii="Century Gothic" w:hAnsi="Century Gothic"/>
          <w:sz w:val="24"/>
          <w:szCs w:val="24"/>
        </w:rPr>
        <w:t>These elements work together to create a unique educational environment that fosters independence, creativity, and a love of learning in children.</w:t>
      </w:r>
    </w:p>
    <w:sectPr w:rsidR="00B26C2D" w:rsidRPr="00157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810AD"/>
    <w:multiLevelType w:val="hybridMultilevel"/>
    <w:tmpl w:val="3F3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461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07"/>
    <w:rsid w:val="00157007"/>
    <w:rsid w:val="005D727E"/>
    <w:rsid w:val="005E3C37"/>
    <w:rsid w:val="00B26C2D"/>
    <w:rsid w:val="00E8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178D"/>
  <w15:chartTrackingRefBased/>
  <w15:docId w15:val="{B851B09C-C881-4C8E-A9AB-46222FE2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0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70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0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70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0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0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0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0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0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0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70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70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0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0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0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0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0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0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570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0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70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570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570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570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570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570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70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70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5700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Walsh</dc:creator>
  <cp:keywords/>
  <dc:description/>
  <cp:lastModifiedBy>Taylor Walsh</cp:lastModifiedBy>
  <cp:revision>1</cp:revision>
  <dcterms:created xsi:type="dcterms:W3CDTF">2024-05-01T00:47:00Z</dcterms:created>
  <dcterms:modified xsi:type="dcterms:W3CDTF">2024-05-01T00:52:00Z</dcterms:modified>
</cp:coreProperties>
</file>